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spacing w:after="20"/>
            </w:pPr>
            <w:r>
              <w:rPr>
                <w:b/>
                <w:color w:val="111111"/>
                <w:sz w:val="32"/>
              </w:rPr>
              <w:t>[Your Business Name]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[Street address, City, State/Province, ZIP]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[Phone]  |  [Email]</w:t>
            </w:r>
          </w:p>
          <w:p>
            <w:pPr>
              <w:spacing w:after="20"/>
            </w:pPr>
            <w:r>
              <w:rPr>
                <w:b w:val="0"/>
                <w:color w:val="666666"/>
                <w:sz w:val="18"/>
              </w:rPr>
              <w:t>[Website]  |  [Tax or business number, if any]</w:t>
            </w:r>
          </w:p>
        </w:tc>
        <w:tc>
          <w:tcPr>
            <w:tcW w:type="dxa" w:w="4986"/>
          </w:tcPr>
          <w:p>
            <w:pPr>
              <w:spacing w:after="20"/>
              <w:jc w:val="right"/>
            </w:pPr>
            <w:r>
              <w:rPr>
                <w:b/>
                <w:color w:val="111111"/>
                <w:sz w:val="40"/>
              </w:rPr>
              <w:t>PROFORMA INVOICE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666666"/>
                <w:sz w:val="18"/>
              </w:rPr>
              <w:t>Not a demand for payment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spacing w:after="20"/>
            </w:pPr>
            <w:r>
              <w:rPr>
                <w:b/>
                <w:color w:val="666666"/>
                <w:sz w:val="16"/>
              </w:rPr>
              <w:t>PREPARED FOR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[Customer name]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[Company, if any]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[Billing address]</w:t>
            </w:r>
          </w:p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[Phone or email]</w:t>
            </w:r>
          </w:p>
        </w:tc>
        <w:tc>
          <w:tcPr>
            <w:tcW w:type="dxa" w:w="4986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Proforma no.:  </w:t>
            </w:r>
            <w:r>
              <w:rPr>
                <w:b/>
                <w:sz w:val="20"/>
              </w:rPr>
              <w:t>PF-1001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Date issued:  </w:t>
            </w:r>
            <w:r>
              <w:rPr>
                <w:b/>
                <w:sz w:val="20"/>
              </w:rPr>
              <w:t>[MM/DD/YYYY]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Valid until:  </w:t>
            </w:r>
            <w:r>
              <w:rPr>
                <w:b/>
                <w:sz w:val="20"/>
              </w:rPr>
              <w:t>[MM/DD/YYYY]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Job / ship to:  </w:t>
            </w:r>
            <w:r>
              <w:rPr>
                <w:b/>
                <w:sz w:val="20"/>
              </w:rPr>
              <w:t>[Address]</w:t>
            </w:r>
          </w:p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  <w:r>
              <w:rPr>
                <w:color w:val="666666"/>
                <w:sz w:val="18"/>
              </w:rPr>
              <w:t xml:space="preserve">Expected date:  </w:t>
            </w:r>
            <w:r>
              <w:rPr>
                <w:b/>
                <w:sz w:val="20"/>
              </w:rPr>
              <w:t>[Start or delivery date]</w:t>
            </w:r>
          </w:p>
        </w:tc>
      </w:tr>
    </w:tbl>
    <w:p/>
    <w:tbl>
      <w:tblPr>
        <w:tblLayout w:type="fixed"/>
        <w:tblLook w:firstColumn="1" w:firstRow="1" w:lastColumn="0" w:lastRow="0" w:noHBand="0" w:noVBand="1" w:val="04A0"/>
        <w:jc w:val="center"/>
        <w:tblBorders>
          <w:top w:val="single" w:sz="4" w:color="BBBBBB"/>
          <w:left w:val="nil"/>
          <w:bottom w:val="single" w:sz="4" w:color="BBBBBB"/>
          <w:right w:val="nil"/>
          <w:insideH w:val="single" w:sz="4" w:color="BBBBBB"/>
          <w:insideV w:val="nil"/>
        </w:tblBorders>
        <w:tblLayout w:type="fixed"/>
        <w:tblW w:w="9977" w:type="dxa"/>
      </w:tblPr>
      <w:tblGrid>
        <w:gridCol w:w="5442"/>
        <w:gridCol w:w="1133"/>
        <w:gridCol w:w="1587"/>
        <w:gridCol w:w="1814"/>
      </w:tblGrid>
      <w:tr>
        <w:tc>
          <w:tcPr>
            <w:tcW w:type="dxa" w:w="5443"/>
            <w:shd w:val="clear" w:color="auto" w:fill="111111"/>
          </w:tcPr>
          <w:p>
            <w:pPr>
              <w:spacing w:after="20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134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1587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RATE</w:t>
            </w:r>
          </w:p>
        </w:tc>
        <w:tc>
          <w:tcPr>
            <w:tcW w:type="dxa" w:w="1814"/>
            <w:shd w:val="clear" w:color="auto" w:fill="111111"/>
          </w:tcPr>
          <w:p>
            <w:pPr>
              <w:spacing w:after="20"/>
              <w:jc w:val="right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44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[Labour: describe the work]</w:t>
            </w:r>
          </w:p>
        </w:tc>
        <w:tc>
          <w:tcPr>
            <w:tcW w:type="dxa" w:w="113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8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85.00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680.00</w:t>
            </w:r>
          </w:p>
        </w:tc>
      </w:tr>
      <w:tr>
        <w:tc>
          <w:tcPr>
            <w:tcW w:type="dxa" w:w="5443"/>
            <w:shd w:val="clear" w:color="auto" w:fill="F3F3F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[Materials or goods]</w:t>
            </w:r>
          </w:p>
        </w:tc>
        <w:tc>
          <w:tcPr>
            <w:tcW w:type="dxa" w:w="1134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</w:t>
            </w:r>
          </w:p>
        </w:tc>
        <w:tc>
          <w:tcPr>
            <w:tcW w:type="dxa" w:w="1587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1,250.00</w:t>
            </w:r>
          </w:p>
        </w:tc>
        <w:tc>
          <w:tcPr>
            <w:tcW w:type="dxa" w:w="1814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1,250.00</w:t>
            </w:r>
          </w:p>
        </w:tc>
      </w:tr>
      <w:tr>
        <w:tc>
          <w:tcPr>
            <w:tcW w:type="dxa" w:w="544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[Delivery, disposal or other fee]</w:t>
            </w:r>
          </w:p>
        </w:tc>
        <w:tc>
          <w:tcPr>
            <w:tcW w:type="dxa" w:w="113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1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75.00</w:t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  <w:t>75.00</w:t>
            </w:r>
          </w:p>
        </w:tc>
      </w:tr>
      <w:tr>
        <w:tc>
          <w:tcPr>
            <w:tcW w:type="dxa" w:w="5443"/>
            <w:shd w:val="clear" w:color="auto" w:fill="F3F3F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134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587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814"/>
            <w:shd w:val="clear" w:color="auto" w:fill="F3F3F3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  <w:tr>
        <w:tc>
          <w:tcPr>
            <w:tcW w:type="dxa" w:w="5443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13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  <w:tc>
          <w:tcPr>
            <w:tcW w:type="dxa" w:w="1814"/>
          </w:tcPr>
          <w:p>
            <w:pPr>
              <w:spacing w:after="20"/>
              <w:jc w:val="right"/>
            </w:pPr>
            <w:r>
              <w:rPr>
                <w:b w:val="0"/>
                <w:color w:val="111111"/>
                <w:sz w:val="20"/>
              </w:rPr>
            </w:r>
          </w:p>
        </w:tc>
      </w:tr>
    </w:tbl>
    <w:p/>
    <w:tbl>
      <w:tblPr>
        <w:tblLayout w:type="fixed"/>
        <w:tblLook w:firstColumn="1" w:firstRow="1" w:lastColumn="0" w:lastRow="0" w:noHBand="0" w:noVBand="1" w:val="04A0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4365" w:type="dxa"/>
      </w:tblPr>
      <w:tblGrid>
        <w:gridCol w:w="2551"/>
        <w:gridCol w:w="1814"/>
      </w:tblGrid>
      <w:tr>
        <w:tc>
          <w:tcPr>
            <w:tcW w:type="dxa" w:w="2551"/>
          </w:tcPr>
          <w:p>
            <w:pPr>
              <w:spacing w:after="20"/>
            </w:pPr>
            <w:r>
              <w:rPr>
                <w:b w:val="0"/>
                <w:color w:val="666666"/>
                <w:sz w:val="20"/>
              </w:rPr>
              <w:t>Subtotal</w:t>
            </w:r>
          </w:p>
        </w:tc>
        <w:tc>
          <w:tcPr>
            <w:tcW w:type="dxa" w:w="1814"/>
          </w:tcPr>
          <w:p>
            <w:pPr>
              <w:jc w:val="right"/>
            </w:pPr>
            <w:r>
              <w:rPr>
                <w:b w:val="0"/>
                <w:sz w:val="20"/>
              </w:rPr>
              <w:t>2,005.00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>
              <w:rPr>
                <w:b w:val="0"/>
                <w:color w:val="666666"/>
                <w:sz w:val="20"/>
              </w:rPr>
              <w:t>Tax ([rate]%)</w:t>
            </w:r>
          </w:p>
        </w:tc>
        <w:tc>
          <w:tcPr>
            <w:tcW w:type="dxa" w:w="1814"/>
          </w:tcPr>
          <w:p>
            <w:pPr>
              <w:jc w:val="right"/>
            </w:pPr>
            <w:r>
              <w:rPr>
                <w:b w:val="0"/>
                <w:sz w:val="20"/>
              </w:rPr>
              <w:t>0.00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>
              <w:rPr>
                <w:b w:val="0"/>
                <w:color w:val="666666"/>
                <w:sz w:val="20"/>
              </w:rPr>
              <w:t>Deposit requested</w:t>
            </w:r>
          </w:p>
        </w:tc>
        <w:tc>
          <w:tcPr>
            <w:tcW w:type="dxa" w:w="1814"/>
          </w:tcPr>
          <w:p>
            <w:pPr>
              <w:jc w:val="right"/>
            </w:pPr>
            <w:r>
              <w:rPr>
                <w:b w:val="0"/>
                <w:sz w:val="20"/>
              </w:rPr>
              <w:t>[0.00]</w:t>
            </w:r>
          </w:p>
        </w:tc>
      </w:tr>
      <w:tr>
        <w:tc>
          <w:tcPr>
            <w:tcW w:type="dxa" w:w="2551"/>
            <w:shd w:val="clear" w:color="auto" w:fill="F3F3F3"/>
          </w:tcPr>
          <w:p>
            <w:pPr>
              <w:spacing w:after="20"/>
            </w:pPr>
            <w:r>
              <w:rPr>
                <w:b/>
                <w:color w:val="111111"/>
                <w:sz w:val="22"/>
              </w:rPr>
              <w:t>ESTIMATED TOTAL</w:t>
            </w:r>
          </w:p>
        </w:tc>
        <w:tc>
          <w:tcPr>
            <w:tcW w:type="dxa" w:w="1814"/>
            <w:shd w:val="clear" w:color="auto" w:fill="F3F3F3"/>
          </w:tcPr>
          <w:p>
            <w:pPr>
              <w:jc w:val="right"/>
            </w:pPr>
            <w:r>
              <w:rPr>
                <w:b/>
                <w:sz w:val="22"/>
              </w:rPr>
              <w:t>$2,005.00</w:t>
            </w:r>
          </w:p>
        </w:tc>
      </w:tr>
    </w:tbl>
    <w:p/>
    <w:p>
      <w:r>
        <w:rPr>
          <w:b/>
          <w:color w:val="666666"/>
          <w:sz w:val="16"/>
        </w:rPr>
        <w:t>TERMS OF THIS PROFORMA</w:t>
      </w:r>
    </w:p>
    <w:p>
      <w:pPr>
        <w:spacing w:after="60"/>
      </w:pPr>
      <w:r>
        <w:rPr>
          <w:sz w:val="19"/>
        </w:rPr>
        <w:t>This proforma invoice is a good-faith estimate of the final invoice. It is not a tax invoice and is not a demand for payment.</w:t>
      </w:r>
    </w:p>
    <w:p>
      <w:pPr>
        <w:spacing w:after="60"/>
      </w:pPr>
      <w:r>
        <w:rPr>
          <w:sz w:val="19"/>
        </w:rPr>
        <w:t>Prices are valid until the date above. The final invoice may change if the scope, quantities or materials change.</w:t>
      </w:r>
    </w:p>
    <w:p>
      <w:pPr>
        <w:spacing w:after="60"/>
      </w:pPr>
      <w:r>
        <w:rPr>
          <w:sz w:val="19"/>
        </w:rPr>
        <w:t>To accept: sign below or reply in writing. [Deposit of __% due before work starts / goods ship.]</w:t>
      </w:r>
    </w:p>
    <w:p>
      <w:pPr>
        <w:spacing w:after="60"/>
      </w:pPr>
      <w:r>
        <w:rPr>
          <w:sz w:val="19"/>
        </w:rPr>
        <w:t>Payment methods: [card, bank transfer, cheque, cash].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_______________________________</w:t>
            </w:r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b w:val="0"/>
                <w:color w:val="111111"/>
                <w:sz w:val="20"/>
              </w:rPr>
              <w:t>_______________________________</w:t>
            </w:r>
          </w:p>
        </w:tc>
      </w:tr>
      <w:tr>
        <w:tc>
          <w:tcPr>
            <w:tcW w:type="dxa" w:w="4986"/>
          </w:tcPr>
          <w:p>
            <w:pPr>
              <w:spacing w:after="20"/>
            </w:pPr>
            <w:r>
              <w:rPr>
                <w:b w:val="0"/>
                <w:color w:val="666666"/>
                <w:sz w:val="16"/>
              </w:rPr>
              <w:t>Customer signature</w:t>
            </w:r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b w:val="0"/>
                <w:color w:val="666666"/>
                <w:sz w:val="16"/>
              </w:rPr>
              <w:t>Date</w:t>
            </w:r>
          </w:p>
        </w:tc>
      </w:tr>
    </w:tbl>
    <w:p/>
    <w:p>
      <w:pPr>
        <w:jc w:val="center"/>
      </w:pPr>
      <w:r>
        <w:rPr>
          <w:color w:val="666666"/>
          <w:sz w:val="16"/>
        </w:rPr>
        <w:t>Replace every [bracketed] field with your own details. Delete this line before sending.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1111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template</dc:title>
  <dc:subject/>
  <dc:creator>BrickByClick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